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DF" w:rsidRDefault="006F3DFB">
      <w:r>
        <w:rPr>
          <w:rFonts w:hint="eastAsia"/>
        </w:rPr>
        <w:t>その他</w:t>
      </w:r>
      <w:r w:rsidR="003B5DEE">
        <w:rPr>
          <w:rFonts w:hint="eastAsia"/>
        </w:rPr>
        <w:t>（「その他」欄に試用期間を設定した場合）</w:t>
      </w:r>
      <w:r>
        <w:rPr>
          <w:rFonts w:hint="eastAsia"/>
        </w:rPr>
        <w:t>☞</w:t>
      </w:r>
    </w:p>
    <w:p w:rsidR="006F3DFB" w:rsidRDefault="006F3DFB" w:rsidP="006F3DFB">
      <w:pPr>
        <w:pStyle w:val="a3"/>
        <w:numPr>
          <w:ilvl w:val="0"/>
          <w:numId w:val="1"/>
        </w:numPr>
        <w:tabs>
          <w:tab w:val="left" w:pos="426"/>
        </w:tabs>
        <w:ind w:leftChars="0"/>
      </w:pPr>
      <w:r>
        <w:rPr>
          <w:rFonts w:hint="eastAsia"/>
        </w:rPr>
        <w:t>社会保険の加入状況</w:t>
      </w:r>
      <w:bookmarkStart w:id="0" w:name="_GoBack"/>
      <w:bookmarkEnd w:id="0"/>
    </w:p>
    <w:p w:rsidR="006F3DFB" w:rsidRDefault="006F3DFB" w:rsidP="006F3DFB">
      <w:pPr>
        <w:pStyle w:val="a3"/>
        <w:numPr>
          <w:ilvl w:val="0"/>
          <w:numId w:val="1"/>
        </w:numPr>
        <w:tabs>
          <w:tab w:val="left" w:pos="426"/>
        </w:tabs>
        <w:ind w:leftChars="0"/>
      </w:pPr>
      <w:r>
        <w:rPr>
          <w:rFonts w:hint="eastAsia"/>
        </w:rPr>
        <w:t>雇用保険の加入状況</w:t>
      </w:r>
    </w:p>
    <w:p w:rsidR="006F3DFB" w:rsidRDefault="006F3DFB" w:rsidP="006F3DFB">
      <w:pPr>
        <w:pStyle w:val="a3"/>
        <w:numPr>
          <w:ilvl w:val="0"/>
          <w:numId w:val="1"/>
        </w:numPr>
        <w:tabs>
          <w:tab w:val="left" w:pos="426"/>
        </w:tabs>
        <w:ind w:leftChars="0"/>
      </w:pPr>
      <w:r>
        <w:rPr>
          <w:rFonts w:hint="eastAsia"/>
        </w:rPr>
        <w:t>入社日より</w:t>
      </w:r>
      <w:r>
        <w:rPr>
          <w:rFonts w:hint="eastAsia"/>
        </w:rPr>
        <w:t>3</w:t>
      </w:r>
      <w:r>
        <w:rPr>
          <w:rFonts w:hint="eastAsia"/>
        </w:rPr>
        <w:t>か月間は試用期間とし、当該期間満了日までに健康状態、出勤状態、成績、業務適正等を総合的に判断して、本採用の有無を決定するが、本採用することが不適格であることが明らかとなった場合、あるいは次の各号のいずれかに該当する場合は解雇する。なお、この決定については、試用期間満了日までに行う。</w:t>
      </w:r>
    </w:p>
    <w:p w:rsidR="006F3DFB" w:rsidRDefault="006F3DFB" w:rsidP="006F3DFB">
      <w:pPr>
        <w:pStyle w:val="a3"/>
        <w:numPr>
          <w:ilvl w:val="1"/>
          <w:numId w:val="1"/>
        </w:numPr>
        <w:tabs>
          <w:tab w:val="left" w:pos="426"/>
        </w:tabs>
        <w:ind w:leftChars="0"/>
      </w:pPr>
      <w:r>
        <w:rPr>
          <w:rFonts w:hint="eastAsia"/>
        </w:rPr>
        <w:t>会社へ提出した書類の記載事項、または面接時に申し出た事項が、事実と相違することが判明したとき。</w:t>
      </w:r>
    </w:p>
    <w:p w:rsidR="006F3DFB" w:rsidRDefault="006F3DFB" w:rsidP="006F3DFB">
      <w:pPr>
        <w:pStyle w:val="a3"/>
        <w:numPr>
          <w:ilvl w:val="1"/>
          <w:numId w:val="1"/>
        </w:numPr>
        <w:tabs>
          <w:tab w:val="left" w:pos="426"/>
        </w:tabs>
        <w:ind w:leftChars="0"/>
      </w:pPr>
      <w:r>
        <w:rPr>
          <w:rFonts w:hint="eastAsia"/>
        </w:rPr>
        <w:t>業務遂行に支障となる恐れがある既往症を隠していたことが判明したとき。</w:t>
      </w:r>
    </w:p>
    <w:p w:rsidR="006F3DFB" w:rsidRDefault="006F3DFB" w:rsidP="006F3DFB">
      <w:pPr>
        <w:pStyle w:val="a3"/>
        <w:numPr>
          <w:ilvl w:val="1"/>
          <w:numId w:val="1"/>
        </w:numPr>
        <w:tabs>
          <w:tab w:val="left" w:pos="426"/>
        </w:tabs>
        <w:ind w:leftChars="0"/>
      </w:pPr>
      <w:r>
        <w:rPr>
          <w:rFonts w:hint="eastAsia"/>
        </w:rPr>
        <w:t>就業規則第○条（普通解雇）に該当する事由があったとき。</w:t>
      </w:r>
    </w:p>
    <w:p w:rsidR="006F3DFB" w:rsidRDefault="006F3DFB" w:rsidP="006F3DFB">
      <w:pPr>
        <w:pStyle w:val="a3"/>
        <w:numPr>
          <w:ilvl w:val="1"/>
          <w:numId w:val="1"/>
        </w:numPr>
        <w:tabs>
          <w:tab w:val="left" w:pos="426"/>
        </w:tabs>
        <w:ind w:leftChars="0"/>
      </w:pPr>
      <w:r>
        <w:rPr>
          <w:rFonts w:hint="eastAsia"/>
        </w:rPr>
        <w:t>就業規則第○条（懲戒解雇）に該当する事由があったとき。</w:t>
      </w:r>
    </w:p>
    <w:p w:rsidR="006F3DFB" w:rsidRDefault="006F3DFB" w:rsidP="006F3DFB">
      <w:pPr>
        <w:pStyle w:val="a3"/>
        <w:numPr>
          <w:ilvl w:val="1"/>
          <w:numId w:val="1"/>
        </w:numPr>
        <w:tabs>
          <w:tab w:val="left" w:pos="426"/>
        </w:tabs>
        <w:ind w:leftChars="0"/>
      </w:pPr>
      <w:r>
        <w:rPr>
          <w:rFonts w:hint="eastAsia"/>
        </w:rPr>
        <w:t>所属長の指示に従わず、職場のチームワークを乱したとき。</w:t>
      </w:r>
    </w:p>
    <w:p w:rsidR="006F3DFB" w:rsidRDefault="006F3DFB" w:rsidP="006F3DFB">
      <w:pPr>
        <w:pStyle w:val="a3"/>
        <w:numPr>
          <w:ilvl w:val="1"/>
          <w:numId w:val="1"/>
        </w:numPr>
        <w:tabs>
          <w:tab w:val="left" w:pos="426"/>
        </w:tabs>
        <w:ind w:leftChars="0"/>
      </w:pPr>
      <w:r>
        <w:rPr>
          <w:rFonts w:hint="eastAsia"/>
        </w:rPr>
        <w:t>正当な理由のない遅刻、早退、欠勤が多いとき。</w:t>
      </w:r>
    </w:p>
    <w:p w:rsidR="006F3DFB" w:rsidRDefault="006F3DFB" w:rsidP="006F3DFB">
      <w:pPr>
        <w:pStyle w:val="a3"/>
        <w:numPr>
          <w:ilvl w:val="1"/>
          <w:numId w:val="1"/>
        </w:numPr>
        <w:tabs>
          <w:tab w:val="left" w:pos="426"/>
        </w:tabs>
        <w:ind w:leftChars="0"/>
      </w:pPr>
      <w:r>
        <w:rPr>
          <w:rFonts w:hint="eastAsia"/>
        </w:rPr>
        <w:t>健康上、業務に耐えうる状態でないと会社が判断したとき。</w:t>
      </w:r>
    </w:p>
    <w:p w:rsidR="006F3DFB" w:rsidRDefault="006F3DFB" w:rsidP="006F3DFB">
      <w:pPr>
        <w:pStyle w:val="a3"/>
        <w:numPr>
          <w:ilvl w:val="1"/>
          <w:numId w:val="1"/>
        </w:numPr>
        <w:tabs>
          <w:tab w:val="left" w:pos="426"/>
        </w:tabs>
        <w:ind w:leftChars="0"/>
      </w:pPr>
      <w:r>
        <w:rPr>
          <w:rFonts w:hint="eastAsia"/>
        </w:rPr>
        <w:t>勤務態度が悪く、若しくは</w:t>
      </w:r>
      <w:r w:rsidR="00A82140">
        <w:rPr>
          <w:rFonts w:hint="eastAsia"/>
        </w:rPr>
        <w:t>業務に対する熱意がなく、従業員としての適格性がないと会社が認めたとき。</w:t>
      </w:r>
    </w:p>
    <w:p w:rsidR="00A82140" w:rsidRDefault="00695414" w:rsidP="006F3DFB">
      <w:pPr>
        <w:pStyle w:val="a3"/>
        <w:numPr>
          <w:ilvl w:val="1"/>
          <w:numId w:val="1"/>
        </w:numPr>
        <w:tabs>
          <w:tab w:val="left" w:pos="426"/>
        </w:tabs>
        <w:ind w:leftChars="0"/>
      </w:pPr>
      <w:r>
        <w:rPr>
          <w:rFonts w:hint="eastAsia"/>
        </w:rPr>
        <w:t>通常の教育研修をしたにもかかわらず、一定水準に達しないとき。</w:t>
      </w:r>
    </w:p>
    <w:p w:rsidR="00695414" w:rsidRDefault="00695414" w:rsidP="006F3DFB">
      <w:pPr>
        <w:pStyle w:val="a3"/>
        <w:numPr>
          <w:ilvl w:val="1"/>
          <w:numId w:val="1"/>
        </w:numPr>
        <w:tabs>
          <w:tab w:val="left" w:pos="426"/>
        </w:tabs>
        <w:ind w:leftChars="0"/>
      </w:pPr>
      <w:r>
        <w:rPr>
          <w:rFonts w:hint="eastAsia"/>
        </w:rPr>
        <w:t>必要な業務を習得する能力がなく、本採用とするに不適当と会社が認めたとき。</w:t>
      </w:r>
    </w:p>
    <w:p w:rsidR="00695414" w:rsidRDefault="00695414" w:rsidP="006F3DFB">
      <w:pPr>
        <w:pStyle w:val="a3"/>
        <w:numPr>
          <w:ilvl w:val="1"/>
          <w:numId w:val="1"/>
        </w:numPr>
        <w:tabs>
          <w:tab w:val="left" w:pos="426"/>
        </w:tabs>
        <w:ind w:leftChars="0"/>
      </w:pPr>
      <w:r>
        <w:rPr>
          <w:rFonts w:hint="eastAsia"/>
        </w:rPr>
        <w:t>応募時および採用決定後に提出すべき書類を、所定期日までに提出しなかったとき。（但し、やむを得ない事由により会社の承認を受けて後日提出する場合はこの限りではない。）</w:t>
      </w:r>
    </w:p>
    <w:p w:rsidR="00695414" w:rsidRDefault="00695414" w:rsidP="006F3DFB">
      <w:pPr>
        <w:pStyle w:val="a3"/>
        <w:numPr>
          <w:ilvl w:val="1"/>
          <w:numId w:val="1"/>
        </w:numPr>
        <w:tabs>
          <w:tab w:val="left" w:pos="426"/>
        </w:tabs>
        <w:ind w:leftChars="0"/>
      </w:pPr>
      <w:r>
        <w:rPr>
          <w:rFonts w:hint="eastAsia"/>
        </w:rPr>
        <w:t>その他（　　　　　　　　　　　　　　　　　　　　　　　　　　　　　　　　）</w:t>
      </w:r>
    </w:p>
    <w:sectPr w:rsidR="00695414" w:rsidSect="006B524D">
      <w:pgSz w:w="11906" w:h="16838" w:code="9"/>
      <w:pgMar w:top="1134" w:right="1588" w:bottom="1134" w:left="1588" w:header="851" w:footer="992" w:gutter="0"/>
      <w:cols w:space="425"/>
      <w:docGrid w:type="lines" w:linePitch="4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3207C"/>
    <w:multiLevelType w:val="hybridMultilevel"/>
    <w:tmpl w:val="C02034BE"/>
    <w:lvl w:ilvl="0" w:tplc="C71058AC">
      <w:start w:val="1"/>
      <w:numFmt w:val="decimalFullWidth"/>
      <w:lvlText w:val="%1．"/>
      <w:lvlJc w:val="left"/>
      <w:pPr>
        <w:ind w:left="360" w:hanging="360"/>
      </w:pPr>
      <w:rPr>
        <w:rFonts w:asciiTheme="minorHAnsi" w:eastAsiaTheme="minorEastAsia" w:hAnsiTheme="minorHAnsi" w:cstheme="minorBidi"/>
      </w:rPr>
    </w:lvl>
    <w:lvl w:ilvl="1" w:tplc="E1A299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4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FB"/>
    <w:rsid w:val="003B5DEE"/>
    <w:rsid w:val="00414ADF"/>
    <w:rsid w:val="0043727D"/>
    <w:rsid w:val="00695414"/>
    <w:rsid w:val="006B524D"/>
    <w:rsid w:val="006F3DFB"/>
    <w:rsid w:val="00834902"/>
    <w:rsid w:val="00A8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DF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D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higuchi2</dc:creator>
  <cp:lastModifiedBy>higuchi2</cp:lastModifiedBy>
  <cp:revision>3</cp:revision>
  <dcterms:created xsi:type="dcterms:W3CDTF">2012-10-16T01:56:00Z</dcterms:created>
  <dcterms:modified xsi:type="dcterms:W3CDTF">2012-10-16T02:09:00Z</dcterms:modified>
</cp:coreProperties>
</file>